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2" w:rsidRDefault="00CF19D3">
      <w:r>
        <w:rPr>
          <w:rFonts w:ascii="Arial" w:hAnsi="Arial" w:cs="Arial"/>
          <w:b/>
          <w:bCs/>
          <w:i/>
          <w:iCs/>
          <w:color w:val="222222"/>
          <w:sz w:val="20"/>
          <w:szCs w:val="20"/>
          <w:u w:val="single"/>
        </w:rPr>
        <w:t>Структурные подразделения: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Акушерское отделение №1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.В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Пирогова, д.24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Гинекологическое отделение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г.Вологда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Пирогова, д.24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Акушерское отделение №2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г.Вологда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Чернышевского, д.68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Женская консультация № 1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г.Вологда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Герцена, д.64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Женская консультация № 2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г.Вологда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Северная, д.15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 </w:t>
      </w:r>
      <w:r>
        <w:rPr>
          <w:rFonts w:ascii="Arial" w:hAnsi="Arial" w:cs="Arial"/>
          <w:color w:val="008000"/>
          <w:sz w:val="20"/>
          <w:szCs w:val="20"/>
        </w:rPr>
        <w:t>Женская консультация № 3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 xml:space="preserve">  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г.Вологда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, ул. Архангельская, д.13Б</w:t>
      </w:r>
      <w:bookmarkStart w:id="0" w:name="_GoBack"/>
      <w:bookmarkEnd w:id="0"/>
    </w:p>
    <w:sectPr w:rsidR="003C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3C24C2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Кудринская Е. С.</dc:creator>
  <cp:lastModifiedBy>Кудринская Е. С.</cp:lastModifiedBy>
  <cp:revision>1</cp:revision>
  <dcterms:created xsi:type="dcterms:W3CDTF">2024-02-20T09:19:00Z</dcterms:created>
  <dcterms:modified xsi:type="dcterms:W3CDTF">2024-02-20T09:19:00Z</dcterms:modified>
</cp:coreProperties>
</file>